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EF26" w14:textId="77777777" w:rsidR="00615007" w:rsidRDefault="00615007" w:rsidP="00615007">
      <w:pPr>
        <w:jc w:val="center"/>
      </w:pPr>
      <w:r>
        <w:rPr>
          <w:noProof/>
          <w:color w:val="0000FF"/>
        </w:rPr>
        <w:drawing>
          <wp:inline distT="0" distB="0" distL="0" distR="0" wp14:anchorId="57094356" wp14:editId="19690CAA">
            <wp:extent cx="2847975" cy="419100"/>
            <wp:effectExtent l="19050" t="0" r="9525" b="0"/>
            <wp:docPr id="2" name="Picture 1" descr="myPay Solutions - We Make Payroll Eas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ay Solutions - We Make Payroll Eas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8666F" w14:textId="77777777" w:rsidR="00E32BEE" w:rsidRDefault="00E32BEE" w:rsidP="00E32BEE">
      <w:pPr>
        <w:pStyle w:val="Header"/>
        <w:jc w:val="center"/>
      </w:pPr>
    </w:p>
    <w:p w14:paraId="39DEA42A" w14:textId="77777777" w:rsidR="00C42EFF" w:rsidRDefault="00C42EFF">
      <w:pPr>
        <w:ind w:right="-1800" w:hanging="1800"/>
        <w:jc w:val="center"/>
      </w:pPr>
    </w:p>
    <w:p w14:paraId="2D4CB20E" w14:textId="77777777" w:rsidR="00C42EFF" w:rsidRDefault="00C42EFF"/>
    <w:p w14:paraId="1304464C" w14:textId="566F016A" w:rsidR="008A1531" w:rsidRPr="004D7670" w:rsidRDefault="004D4AF2" w:rsidP="004D7670">
      <w:pPr>
        <w:pStyle w:val="Heading1"/>
        <w:rPr>
          <w:rFonts w:asciiTheme="minorHAnsi" w:hAnsiTheme="minorHAnsi" w:cstheme="minorHAnsi"/>
          <w:b w:val="0"/>
          <w:sz w:val="36"/>
          <w:szCs w:val="36"/>
        </w:rPr>
      </w:pPr>
      <w:r w:rsidRPr="00287C05">
        <w:rPr>
          <w:rFonts w:asciiTheme="minorHAnsi" w:hAnsiTheme="minorHAnsi" w:cstheme="minorHAnsi"/>
          <w:b w:val="0"/>
          <w:sz w:val="36"/>
          <w:szCs w:val="36"/>
        </w:rPr>
        <w:t>Tax Waiver</w:t>
      </w:r>
      <w:r w:rsidR="00287C05">
        <w:rPr>
          <w:rFonts w:asciiTheme="minorHAnsi" w:hAnsiTheme="minorHAnsi" w:cstheme="minorHAnsi"/>
          <w:b w:val="0"/>
          <w:sz w:val="36"/>
          <w:szCs w:val="36"/>
        </w:rPr>
        <w:t xml:space="preserve"> – </w:t>
      </w:r>
      <w:r w:rsidR="00BE74F5">
        <w:rPr>
          <w:rFonts w:asciiTheme="minorHAnsi" w:hAnsiTheme="minorHAnsi" w:cstheme="minorHAnsi"/>
          <w:b w:val="0"/>
          <w:sz w:val="36"/>
          <w:szCs w:val="36"/>
        </w:rPr>
        <w:t>Q2 941</w:t>
      </w:r>
      <w:r w:rsidR="00247DBC">
        <w:rPr>
          <w:rFonts w:asciiTheme="minorHAnsi" w:hAnsiTheme="minorHAnsi" w:cstheme="minorHAnsi"/>
          <w:b w:val="0"/>
          <w:sz w:val="36"/>
          <w:szCs w:val="36"/>
        </w:rPr>
        <w:t xml:space="preserve"> 2020</w:t>
      </w:r>
    </w:p>
    <w:p w14:paraId="260985D6" w14:textId="77777777" w:rsidR="00C42EFF" w:rsidRPr="0028093A" w:rsidRDefault="00C42EFF">
      <w:pPr>
        <w:jc w:val="center"/>
        <w:rPr>
          <w:b/>
          <w:bCs/>
        </w:rPr>
      </w:pPr>
    </w:p>
    <w:p w14:paraId="6BAC2E3A" w14:textId="2783186D" w:rsidR="00D973C8" w:rsidRPr="00287C05" w:rsidRDefault="000A7F5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</w:t>
      </w:r>
      <w:r w:rsidR="00032109">
        <w:rPr>
          <w:rFonts w:asciiTheme="minorHAnsi" w:hAnsiTheme="minorHAnsi" w:cstheme="minorHAnsi"/>
          <w:color w:val="FF0000"/>
        </w:rPr>
        <w:t>Today’s Date</w:t>
      </w:r>
      <w:r>
        <w:rPr>
          <w:rFonts w:asciiTheme="minorHAnsi" w:hAnsiTheme="minorHAnsi" w:cstheme="minorHAnsi"/>
          <w:color w:val="FF0000"/>
        </w:rPr>
        <w:t>&gt;</w:t>
      </w:r>
    </w:p>
    <w:p w14:paraId="42B96C0E" w14:textId="77777777" w:rsidR="008B7EBF" w:rsidRPr="00287C05" w:rsidRDefault="006F2283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  <w:r w:rsidRPr="00287C05">
        <w:rPr>
          <w:rFonts w:asciiTheme="minorHAnsi" w:hAnsiTheme="minorHAnsi" w:cstheme="minorHAnsi"/>
        </w:rPr>
        <w:tab/>
      </w:r>
    </w:p>
    <w:p w14:paraId="70A68FE2" w14:textId="30DBC347" w:rsidR="000A7F57" w:rsidRDefault="000A7F5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&lt;FLASH ID&gt;</w:t>
      </w:r>
    </w:p>
    <w:p w14:paraId="5E73270E" w14:textId="315DA598" w:rsidR="008B7EBF" w:rsidRPr="00287C05" w:rsidRDefault="000A7F57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&lt;</w:t>
      </w:r>
      <w:r w:rsidR="00D973C8" w:rsidRPr="00287C05">
        <w:rPr>
          <w:rFonts w:asciiTheme="minorHAnsi" w:hAnsiTheme="minorHAnsi" w:cstheme="minorHAnsi"/>
          <w:color w:val="FF0000"/>
        </w:rPr>
        <w:t>MPS Client ID</w:t>
      </w:r>
      <w:r>
        <w:rPr>
          <w:rFonts w:asciiTheme="minorHAnsi" w:hAnsiTheme="minorHAnsi" w:cstheme="minorHAnsi"/>
          <w:color w:val="FF0000"/>
        </w:rPr>
        <w:t>&gt;</w:t>
      </w:r>
      <w:bookmarkStart w:id="0" w:name="_GoBack"/>
      <w:bookmarkEnd w:id="0"/>
    </w:p>
    <w:p w14:paraId="02AE395A" w14:textId="3FF4E763" w:rsidR="00C42EFF" w:rsidRPr="00287C05" w:rsidRDefault="000A7F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&lt;Client Name&gt;</w:t>
      </w:r>
      <w:r w:rsidR="00101B18" w:rsidRPr="00287C05">
        <w:rPr>
          <w:rFonts w:asciiTheme="minorHAnsi" w:hAnsiTheme="minorHAnsi" w:cstheme="minorHAnsi"/>
        </w:rPr>
        <w:t xml:space="preserve"> </w:t>
      </w:r>
    </w:p>
    <w:p w14:paraId="70DAEF6F" w14:textId="77777777" w:rsidR="00C42EFF" w:rsidRPr="00287C05" w:rsidRDefault="00C42EFF">
      <w:pPr>
        <w:rPr>
          <w:rFonts w:asciiTheme="minorHAnsi" w:hAnsiTheme="minorHAnsi" w:cstheme="minorHAnsi"/>
        </w:rPr>
      </w:pPr>
    </w:p>
    <w:p w14:paraId="1A2068F2" w14:textId="08B356B4" w:rsidR="00C42EFF" w:rsidRPr="00287C05" w:rsidRDefault="00101B18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 xml:space="preserve">Dear </w:t>
      </w:r>
      <w:r w:rsidR="000A7F57">
        <w:rPr>
          <w:rFonts w:asciiTheme="minorHAnsi" w:hAnsiTheme="minorHAnsi" w:cstheme="minorHAnsi"/>
          <w:color w:val="FF0000"/>
        </w:rPr>
        <w:t>&lt;</w:t>
      </w:r>
      <w:r w:rsidR="00032109">
        <w:rPr>
          <w:rFonts w:asciiTheme="minorHAnsi" w:hAnsiTheme="minorHAnsi" w:cstheme="minorHAnsi"/>
          <w:color w:val="FF0000"/>
        </w:rPr>
        <w:t>Payroll Admin&gt;</w:t>
      </w:r>
      <w:r w:rsidR="00940B20" w:rsidRPr="00287C05">
        <w:rPr>
          <w:rFonts w:asciiTheme="minorHAnsi" w:hAnsiTheme="minorHAnsi" w:cstheme="minorHAnsi"/>
        </w:rPr>
        <w:t>,</w:t>
      </w:r>
    </w:p>
    <w:p w14:paraId="7B42599A" w14:textId="77777777" w:rsidR="00C42EFF" w:rsidRPr="00287C05" w:rsidRDefault="00C42EFF">
      <w:pPr>
        <w:rPr>
          <w:rFonts w:asciiTheme="minorHAnsi" w:hAnsiTheme="minorHAnsi" w:cstheme="minorHAnsi"/>
          <w:sz w:val="20"/>
        </w:rPr>
      </w:pPr>
    </w:p>
    <w:p w14:paraId="4A42591A" w14:textId="4BD8AF8D" w:rsidR="0034008F" w:rsidRPr="00287C05" w:rsidRDefault="000A7F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&lt;Client Name&gt;</w:t>
      </w:r>
      <w:r w:rsidR="00005F8A" w:rsidRPr="00287C05">
        <w:rPr>
          <w:rFonts w:asciiTheme="minorHAnsi" w:hAnsiTheme="minorHAnsi" w:cstheme="minorHAnsi"/>
        </w:rPr>
        <w:t>,</w:t>
      </w:r>
      <w:r w:rsidR="00F33B1F" w:rsidRPr="00287C05">
        <w:rPr>
          <w:rFonts w:asciiTheme="minorHAnsi" w:hAnsiTheme="minorHAnsi" w:cstheme="minorHAnsi"/>
        </w:rPr>
        <w:t xml:space="preserve"> has</w:t>
      </w:r>
      <w:r w:rsidR="004D4AF2" w:rsidRPr="00287C05">
        <w:rPr>
          <w:rFonts w:asciiTheme="minorHAnsi" w:hAnsiTheme="minorHAnsi" w:cstheme="minorHAnsi"/>
        </w:rPr>
        <w:t xml:space="preserve"> </w:t>
      </w:r>
      <w:r w:rsidR="00157D7A">
        <w:rPr>
          <w:rFonts w:asciiTheme="minorHAnsi" w:hAnsiTheme="minorHAnsi" w:cstheme="minorHAnsi"/>
        </w:rPr>
        <w:t xml:space="preserve">requested myPay Solutions to </w:t>
      </w:r>
      <w:r w:rsidR="00394569">
        <w:rPr>
          <w:rFonts w:asciiTheme="minorHAnsi" w:hAnsiTheme="minorHAnsi" w:cstheme="minorHAnsi"/>
        </w:rPr>
        <w:t>adjust</w:t>
      </w:r>
      <w:r w:rsidR="00157D7A">
        <w:rPr>
          <w:rFonts w:asciiTheme="minorHAnsi" w:hAnsiTheme="minorHAnsi" w:cstheme="minorHAnsi"/>
        </w:rPr>
        <w:t xml:space="preserve"> the second quarter </w:t>
      </w:r>
      <w:r w:rsidR="000B148B">
        <w:rPr>
          <w:rFonts w:asciiTheme="minorHAnsi" w:hAnsiTheme="minorHAnsi" w:cstheme="minorHAnsi"/>
        </w:rPr>
        <w:t xml:space="preserve">941 for 2020 in accordance with the FFCRA and CARES Acts. </w:t>
      </w:r>
      <w:r w:rsidR="00197989">
        <w:rPr>
          <w:rFonts w:asciiTheme="minorHAnsi" w:hAnsiTheme="minorHAnsi" w:cstheme="minorHAnsi"/>
        </w:rPr>
        <w:t xml:space="preserve">myPay Solutions is unable to advise on the amounts </w:t>
      </w:r>
      <w:r w:rsidR="008420EE">
        <w:rPr>
          <w:rFonts w:asciiTheme="minorHAnsi" w:hAnsiTheme="minorHAnsi" w:cstheme="minorHAnsi"/>
        </w:rPr>
        <w:t>the business is eligible</w:t>
      </w:r>
      <w:r w:rsidR="00197989">
        <w:rPr>
          <w:rFonts w:asciiTheme="minorHAnsi" w:hAnsiTheme="minorHAnsi" w:cstheme="minorHAnsi"/>
        </w:rPr>
        <w:t xml:space="preserve"> to</w:t>
      </w:r>
      <w:r w:rsidR="008420EE">
        <w:rPr>
          <w:rFonts w:asciiTheme="minorHAnsi" w:hAnsiTheme="minorHAnsi" w:cstheme="minorHAnsi"/>
        </w:rPr>
        <w:t xml:space="preserve"> claim as credits on the return.</w:t>
      </w:r>
    </w:p>
    <w:p w14:paraId="257586B2" w14:textId="77777777" w:rsidR="00500808" w:rsidRPr="00287C05" w:rsidRDefault="00500808">
      <w:pPr>
        <w:rPr>
          <w:rFonts w:asciiTheme="minorHAnsi" w:hAnsiTheme="minorHAnsi" w:cstheme="minorHAnsi"/>
        </w:rPr>
      </w:pPr>
    </w:p>
    <w:p w14:paraId="48A91480" w14:textId="08D66F39" w:rsidR="00A57944" w:rsidRPr="00287C05" w:rsidRDefault="00A57944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Please sign below to indicate your understanding and acceptance of this agreement.</w:t>
      </w:r>
    </w:p>
    <w:p w14:paraId="198442C0" w14:textId="77777777" w:rsidR="00C42EFF" w:rsidRPr="00287C05" w:rsidRDefault="00C42EFF">
      <w:pPr>
        <w:rPr>
          <w:rFonts w:asciiTheme="minorHAnsi" w:hAnsiTheme="minorHAnsi" w:cstheme="minorHAnsi"/>
          <w:sz w:val="20"/>
        </w:rPr>
      </w:pPr>
    </w:p>
    <w:p w14:paraId="63D19304" w14:textId="77777777" w:rsidR="000D3F59" w:rsidRDefault="0074258F" w:rsidP="006743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 xml:space="preserve">I understand and agree that myPay Solutions </w:t>
      </w:r>
      <w:r w:rsidR="00032077" w:rsidRPr="00287C05">
        <w:rPr>
          <w:rFonts w:asciiTheme="minorHAnsi" w:hAnsiTheme="minorHAnsi" w:cstheme="minorHAnsi"/>
        </w:rPr>
        <w:t xml:space="preserve">will </w:t>
      </w:r>
      <w:r w:rsidR="00CF2EE3">
        <w:rPr>
          <w:rFonts w:asciiTheme="minorHAnsi" w:hAnsiTheme="minorHAnsi" w:cstheme="minorHAnsi"/>
        </w:rPr>
        <w:t xml:space="preserve">adjust the second quarter 941 for 2020 based on the information I provided separate from this waiver. </w:t>
      </w:r>
    </w:p>
    <w:p w14:paraId="020187D6" w14:textId="3668D3C1" w:rsidR="006743A2" w:rsidRDefault="00CF2EE3" w:rsidP="006743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692EF5" w:rsidRPr="00287C05">
        <w:rPr>
          <w:rFonts w:asciiTheme="minorHAnsi" w:hAnsiTheme="minorHAnsi" w:cstheme="minorHAnsi"/>
        </w:rPr>
        <w:t xml:space="preserve">recognize myPay Solutions is not responsible for </w:t>
      </w:r>
      <w:r w:rsidR="00BB1235" w:rsidRPr="00287C05">
        <w:rPr>
          <w:rFonts w:asciiTheme="minorHAnsi" w:hAnsiTheme="minorHAnsi" w:cstheme="minorHAnsi"/>
        </w:rPr>
        <w:t xml:space="preserve">late payments, penalties </w:t>
      </w:r>
      <w:r w:rsidR="00801E75" w:rsidRPr="00287C05">
        <w:rPr>
          <w:rFonts w:asciiTheme="minorHAnsi" w:hAnsiTheme="minorHAnsi" w:cstheme="minorHAnsi"/>
        </w:rPr>
        <w:t>and/</w:t>
      </w:r>
      <w:r w:rsidR="00BB1235" w:rsidRPr="00287C05">
        <w:rPr>
          <w:rFonts w:asciiTheme="minorHAnsi" w:hAnsiTheme="minorHAnsi" w:cstheme="minorHAnsi"/>
        </w:rPr>
        <w:t xml:space="preserve">or interest </w:t>
      </w:r>
      <w:r w:rsidR="000D3F59">
        <w:rPr>
          <w:rFonts w:asciiTheme="minorHAnsi" w:hAnsiTheme="minorHAnsi" w:cstheme="minorHAnsi"/>
        </w:rPr>
        <w:t xml:space="preserve">if the information I provided is </w:t>
      </w:r>
      <w:r w:rsidR="00F517CF">
        <w:rPr>
          <w:rFonts w:asciiTheme="minorHAnsi" w:hAnsiTheme="minorHAnsi" w:cstheme="minorHAnsi"/>
        </w:rPr>
        <w:t>inaccurate or late.</w:t>
      </w:r>
      <w:r w:rsidR="007B3993">
        <w:rPr>
          <w:rFonts w:asciiTheme="minorHAnsi" w:hAnsiTheme="minorHAnsi" w:cstheme="minorHAnsi"/>
        </w:rPr>
        <w:t xml:space="preserve"> </w:t>
      </w:r>
    </w:p>
    <w:p w14:paraId="081D6828" w14:textId="2C9D413D" w:rsidR="004D7670" w:rsidRDefault="004D7670" w:rsidP="004D7670">
      <w:pPr>
        <w:rPr>
          <w:rFonts w:asciiTheme="minorHAnsi" w:hAnsiTheme="minorHAnsi" w:cstheme="minorHAnsi"/>
        </w:rPr>
      </w:pPr>
    </w:p>
    <w:p w14:paraId="27DC924F" w14:textId="53E5AFAC" w:rsidR="00BE74F5" w:rsidRDefault="00BE74F5" w:rsidP="004D7670">
      <w:pPr>
        <w:rPr>
          <w:rFonts w:asciiTheme="minorHAnsi" w:hAnsiTheme="minorHAnsi" w:cstheme="minorHAnsi"/>
        </w:rPr>
      </w:pPr>
    </w:p>
    <w:p w14:paraId="2D91448F" w14:textId="38FFEB14" w:rsidR="00BE74F5" w:rsidRDefault="00BE74F5" w:rsidP="004D7670">
      <w:pPr>
        <w:rPr>
          <w:rFonts w:asciiTheme="minorHAnsi" w:hAnsiTheme="minorHAnsi" w:cstheme="minorHAnsi"/>
        </w:rPr>
      </w:pPr>
    </w:p>
    <w:p w14:paraId="4CEA42E5" w14:textId="521522DB" w:rsidR="00BE74F5" w:rsidRDefault="00BE74F5" w:rsidP="004D7670">
      <w:pPr>
        <w:rPr>
          <w:rFonts w:asciiTheme="minorHAnsi" w:hAnsiTheme="minorHAnsi" w:cstheme="minorHAnsi"/>
        </w:rPr>
      </w:pPr>
    </w:p>
    <w:p w14:paraId="0FE71955" w14:textId="77777777" w:rsidR="00BE74F5" w:rsidRPr="004D7670" w:rsidRDefault="00BE74F5" w:rsidP="004D7670">
      <w:pPr>
        <w:rPr>
          <w:rFonts w:asciiTheme="minorHAnsi" w:hAnsiTheme="minorHAnsi" w:cstheme="minorHAnsi"/>
        </w:rPr>
      </w:pPr>
    </w:p>
    <w:p w14:paraId="77D37D81" w14:textId="52A92753" w:rsidR="00D973C8" w:rsidRPr="00287C05" w:rsidRDefault="00D973C8" w:rsidP="00D973C8">
      <w:pPr>
        <w:rPr>
          <w:rFonts w:asciiTheme="minorHAnsi" w:hAnsiTheme="minorHAnsi" w:cstheme="minorHAnsi"/>
        </w:rPr>
      </w:pPr>
    </w:p>
    <w:p w14:paraId="3E568E78" w14:textId="19A459FA" w:rsidR="00D973C8" w:rsidRPr="00287C05" w:rsidRDefault="00D973C8" w:rsidP="00D973C8">
      <w:pPr>
        <w:rPr>
          <w:rFonts w:asciiTheme="minorHAnsi" w:hAnsiTheme="minorHAnsi" w:cstheme="minorHAnsi"/>
        </w:rPr>
      </w:pPr>
    </w:p>
    <w:p w14:paraId="0AF3975A" w14:textId="77777777" w:rsidR="00C42EFF" w:rsidRPr="00287C05" w:rsidRDefault="00C42EFF">
      <w:pPr>
        <w:rPr>
          <w:rFonts w:asciiTheme="minorHAnsi" w:hAnsiTheme="minorHAnsi" w:cstheme="minorHAnsi"/>
        </w:rPr>
      </w:pPr>
    </w:p>
    <w:p w14:paraId="3E020A7F" w14:textId="4E195D03" w:rsidR="00C42EFF" w:rsidRPr="00287C05" w:rsidRDefault="00101B18">
      <w:pPr>
        <w:rPr>
          <w:rFonts w:asciiTheme="minorHAnsi" w:hAnsiTheme="minorHAnsi" w:cstheme="minorHAnsi"/>
        </w:rPr>
      </w:pPr>
      <w:r w:rsidRPr="00287C05">
        <w:rPr>
          <w:rFonts w:asciiTheme="minorHAnsi" w:hAnsiTheme="minorHAnsi" w:cstheme="minorHAnsi"/>
        </w:rPr>
        <w:t>___________________________</w:t>
      </w:r>
      <w:r w:rsidR="00287C05">
        <w:rPr>
          <w:rFonts w:asciiTheme="minorHAnsi" w:hAnsiTheme="minorHAnsi" w:cstheme="minorHAnsi"/>
        </w:rPr>
        <w:t>____</w:t>
      </w:r>
      <w:r w:rsidRPr="00287C05">
        <w:rPr>
          <w:rFonts w:asciiTheme="minorHAnsi" w:hAnsiTheme="minorHAnsi" w:cstheme="minorHAnsi"/>
        </w:rPr>
        <w:t>____          _____________________         _____</w:t>
      </w:r>
      <w:r w:rsidR="007776C1" w:rsidRPr="00287C05">
        <w:rPr>
          <w:rFonts w:asciiTheme="minorHAnsi" w:hAnsiTheme="minorHAnsi" w:cstheme="minorHAnsi"/>
        </w:rPr>
        <w:t>__________</w:t>
      </w:r>
    </w:p>
    <w:p w14:paraId="6F5989D1" w14:textId="1568FE0C" w:rsidR="00C42EFF" w:rsidRPr="00287C05" w:rsidRDefault="00287C05" w:rsidP="00287C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PAYROLL </w:t>
      </w:r>
      <w:bookmarkStart w:id="1" w:name="_Hlk37319776"/>
      <w:r>
        <w:rPr>
          <w:rFonts w:asciiTheme="minorHAnsi" w:hAnsiTheme="minorHAnsi" w:cstheme="minorHAnsi"/>
          <w:sz w:val="20"/>
        </w:rPr>
        <w:t>ADMIN</w:t>
      </w:r>
      <w:r w:rsidR="00FC1712" w:rsidRPr="00287C05">
        <w:rPr>
          <w:rFonts w:asciiTheme="minorHAnsi" w:hAnsiTheme="minorHAnsi" w:cstheme="minorHAnsi"/>
          <w:sz w:val="20"/>
        </w:rPr>
        <w:t xml:space="preserve"> </w:t>
      </w:r>
      <w:bookmarkEnd w:id="1"/>
      <w:r>
        <w:rPr>
          <w:rFonts w:asciiTheme="minorHAnsi" w:hAnsiTheme="minorHAnsi" w:cstheme="minorHAnsi"/>
          <w:sz w:val="20"/>
        </w:rPr>
        <w:t xml:space="preserve">OR EXECUTIVE CLIENT </w:t>
      </w:r>
      <w:r w:rsidR="00101B18" w:rsidRPr="00287C05">
        <w:rPr>
          <w:rFonts w:asciiTheme="minorHAnsi" w:hAnsiTheme="minorHAnsi" w:cstheme="minorHAnsi"/>
          <w:sz w:val="20"/>
        </w:rPr>
        <w:t>SIGNATURE</w:t>
      </w:r>
      <w:r w:rsidR="00101B18" w:rsidRPr="00287C05">
        <w:rPr>
          <w:rFonts w:asciiTheme="minorHAnsi" w:hAnsiTheme="minorHAnsi" w:cstheme="minorHAnsi"/>
        </w:rPr>
        <w:t xml:space="preserve">                                         </w:t>
      </w:r>
      <w:r w:rsidR="007776C1" w:rsidRPr="00287C05">
        <w:rPr>
          <w:rFonts w:asciiTheme="minorHAnsi" w:hAnsiTheme="minorHAnsi" w:cstheme="minorHAnsi"/>
        </w:rPr>
        <w:t xml:space="preserve"> </w:t>
      </w:r>
      <w:r w:rsidR="00101B18" w:rsidRPr="00287C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</w:t>
      </w:r>
      <w:r w:rsidR="00101B18" w:rsidRPr="00287C05">
        <w:rPr>
          <w:rFonts w:asciiTheme="minorHAnsi" w:hAnsiTheme="minorHAnsi" w:cstheme="minorHAnsi"/>
          <w:sz w:val="20"/>
        </w:rPr>
        <w:t>TITLE</w:t>
      </w:r>
      <w:r w:rsidR="00101B18" w:rsidRPr="00287C05">
        <w:rPr>
          <w:rFonts w:asciiTheme="minorHAnsi" w:hAnsiTheme="minorHAnsi" w:cstheme="minorHAnsi"/>
        </w:rPr>
        <w:t xml:space="preserve">                                   </w:t>
      </w:r>
      <w:r w:rsidR="00101B18" w:rsidRPr="00287C05">
        <w:rPr>
          <w:rFonts w:asciiTheme="minorHAnsi" w:hAnsiTheme="minorHAnsi" w:cstheme="minorHAnsi"/>
          <w:sz w:val="20"/>
        </w:rPr>
        <w:t>DATE</w:t>
      </w:r>
    </w:p>
    <w:p w14:paraId="59091567" w14:textId="77777777" w:rsidR="00C42EFF" w:rsidRPr="00287C05" w:rsidRDefault="00C42EFF">
      <w:pPr>
        <w:rPr>
          <w:rFonts w:asciiTheme="minorHAnsi" w:hAnsiTheme="minorHAnsi" w:cstheme="minorHAnsi"/>
        </w:rPr>
      </w:pPr>
    </w:p>
    <w:p w14:paraId="61F780BF" w14:textId="77777777" w:rsidR="00287C05" w:rsidRDefault="00287C05">
      <w:pPr>
        <w:rPr>
          <w:rFonts w:asciiTheme="minorHAnsi" w:hAnsiTheme="minorHAnsi" w:cstheme="minorHAnsi"/>
        </w:rPr>
      </w:pPr>
    </w:p>
    <w:p w14:paraId="4C8701A2" w14:textId="18070FD8" w:rsidR="00C42EFF" w:rsidRPr="00287C05" w:rsidRDefault="00287C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</w:p>
    <w:p w14:paraId="699A144A" w14:textId="6BC2FD04" w:rsidR="00615007" w:rsidRPr="00C535A6" w:rsidRDefault="00287C05" w:rsidP="00287C0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PRINT PR ADMIN OR EXECUTIVE NAME ABOVE</w:t>
      </w:r>
    </w:p>
    <w:sectPr w:rsidR="00615007" w:rsidRPr="00C535A6" w:rsidSect="007776C1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8044" w14:textId="77777777" w:rsidR="00273363" w:rsidRDefault="00273363" w:rsidP="00D81867">
      <w:r>
        <w:separator/>
      </w:r>
    </w:p>
  </w:endnote>
  <w:endnote w:type="continuationSeparator" w:id="0">
    <w:p w14:paraId="201BE524" w14:textId="77777777" w:rsidR="00273363" w:rsidRDefault="00273363" w:rsidP="00D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0F9C" w14:textId="77777777" w:rsidR="00273363" w:rsidRDefault="00273363" w:rsidP="00D81867">
      <w:r>
        <w:separator/>
      </w:r>
    </w:p>
  </w:footnote>
  <w:footnote w:type="continuationSeparator" w:id="0">
    <w:p w14:paraId="3D081966" w14:textId="77777777" w:rsidR="00273363" w:rsidRDefault="00273363" w:rsidP="00D8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1F34"/>
    <w:multiLevelType w:val="hybridMultilevel"/>
    <w:tmpl w:val="6C4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7"/>
    <w:rsid w:val="00005F8A"/>
    <w:rsid w:val="00007C57"/>
    <w:rsid w:val="00032077"/>
    <w:rsid w:val="00032109"/>
    <w:rsid w:val="000339A0"/>
    <w:rsid w:val="00036A30"/>
    <w:rsid w:val="000373BB"/>
    <w:rsid w:val="00040F35"/>
    <w:rsid w:val="000756AC"/>
    <w:rsid w:val="000A7F57"/>
    <w:rsid w:val="000B148B"/>
    <w:rsid w:val="000B3828"/>
    <w:rsid w:val="000D1FDD"/>
    <w:rsid w:val="000D3F59"/>
    <w:rsid w:val="000D403C"/>
    <w:rsid w:val="000E01C3"/>
    <w:rsid w:val="0010071C"/>
    <w:rsid w:val="00100981"/>
    <w:rsid w:val="00101B18"/>
    <w:rsid w:val="00111DCA"/>
    <w:rsid w:val="00157D7A"/>
    <w:rsid w:val="00177BC4"/>
    <w:rsid w:val="00197989"/>
    <w:rsid w:val="001A01B7"/>
    <w:rsid w:val="001A1A8A"/>
    <w:rsid w:val="001B31E4"/>
    <w:rsid w:val="001B4360"/>
    <w:rsid w:val="001B4AA9"/>
    <w:rsid w:val="001B7A8B"/>
    <w:rsid w:val="001D2DB2"/>
    <w:rsid w:val="001D2DC4"/>
    <w:rsid w:val="001D6A9B"/>
    <w:rsid w:val="001E6097"/>
    <w:rsid w:val="00207461"/>
    <w:rsid w:val="00212B8F"/>
    <w:rsid w:val="00247DBC"/>
    <w:rsid w:val="00273363"/>
    <w:rsid w:val="0028093A"/>
    <w:rsid w:val="00287C05"/>
    <w:rsid w:val="002A44FA"/>
    <w:rsid w:val="002B3F7D"/>
    <w:rsid w:val="002C25E2"/>
    <w:rsid w:val="002E61AB"/>
    <w:rsid w:val="002F352A"/>
    <w:rsid w:val="0031173D"/>
    <w:rsid w:val="0034008F"/>
    <w:rsid w:val="003404C1"/>
    <w:rsid w:val="00382618"/>
    <w:rsid w:val="00394569"/>
    <w:rsid w:val="003A6106"/>
    <w:rsid w:val="003C19D2"/>
    <w:rsid w:val="003E4B07"/>
    <w:rsid w:val="00434A9C"/>
    <w:rsid w:val="00453344"/>
    <w:rsid w:val="00462C43"/>
    <w:rsid w:val="00477766"/>
    <w:rsid w:val="004C5E51"/>
    <w:rsid w:val="004D4AF2"/>
    <w:rsid w:val="004D7670"/>
    <w:rsid w:val="00500808"/>
    <w:rsid w:val="005225D6"/>
    <w:rsid w:val="005B298A"/>
    <w:rsid w:val="005C563A"/>
    <w:rsid w:val="005C6DCE"/>
    <w:rsid w:val="005E2706"/>
    <w:rsid w:val="00615007"/>
    <w:rsid w:val="006242EA"/>
    <w:rsid w:val="00624336"/>
    <w:rsid w:val="00651F8F"/>
    <w:rsid w:val="00670F37"/>
    <w:rsid w:val="006743A2"/>
    <w:rsid w:val="00692EF5"/>
    <w:rsid w:val="006A1F3E"/>
    <w:rsid w:val="006A55E8"/>
    <w:rsid w:val="006C2DA9"/>
    <w:rsid w:val="006F2283"/>
    <w:rsid w:val="006F486D"/>
    <w:rsid w:val="007069CF"/>
    <w:rsid w:val="00711D07"/>
    <w:rsid w:val="007323B8"/>
    <w:rsid w:val="0074258F"/>
    <w:rsid w:val="007662D9"/>
    <w:rsid w:val="007776C1"/>
    <w:rsid w:val="00796766"/>
    <w:rsid w:val="007B3993"/>
    <w:rsid w:val="007B66B2"/>
    <w:rsid w:val="007B67AA"/>
    <w:rsid w:val="00801E75"/>
    <w:rsid w:val="00811F31"/>
    <w:rsid w:val="00816CCC"/>
    <w:rsid w:val="008229BE"/>
    <w:rsid w:val="00826159"/>
    <w:rsid w:val="008420EE"/>
    <w:rsid w:val="00842EA4"/>
    <w:rsid w:val="00870607"/>
    <w:rsid w:val="00877386"/>
    <w:rsid w:val="008859FB"/>
    <w:rsid w:val="008A1531"/>
    <w:rsid w:val="008A1960"/>
    <w:rsid w:val="008B6BC7"/>
    <w:rsid w:val="008B6C62"/>
    <w:rsid w:val="008B75E1"/>
    <w:rsid w:val="008B7EBF"/>
    <w:rsid w:val="008D6CF4"/>
    <w:rsid w:val="00912F94"/>
    <w:rsid w:val="00940B20"/>
    <w:rsid w:val="00944255"/>
    <w:rsid w:val="0097331E"/>
    <w:rsid w:val="009E46E4"/>
    <w:rsid w:val="00A027E0"/>
    <w:rsid w:val="00A05CD4"/>
    <w:rsid w:val="00A33733"/>
    <w:rsid w:val="00A57944"/>
    <w:rsid w:val="00A73702"/>
    <w:rsid w:val="00A83CC6"/>
    <w:rsid w:val="00AA1ED8"/>
    <w:rsid w:val="00AA31E6"/>
    <w:rsid w:val="00B12C18"/>
    <w:rsid w:val="00B142DE"/>
    <w:rsid w:val="00B25A72"/>
    <w:rsid w:val="00B853CD"/>
    <w:rsid w:val="00BB1235"/>
    <w:rsid w:val="00BD3A4A"/>
    <w:rsid w:val="00BD668A"/>
    <w:rsid w:val="00BE74F5"/>
    <w:rsid w:val="00BE7DD1"/>
    <w:rsid w:val="00C12C59"/>
    <w:rsid w:val="00C16502"/>
    <w:rsid w:val="00C42EFF"/>
    <w:rsid w:val="00C53114"/>
    <w:rsid w:val="00C535A6"/>
    <w:rsid w:val="00C84F0C"/>
    <w:rsid w:val="00CC1A9F"/>
    <w:rsid w:val="00CE1499"/>
    <w:rsid w:val="00CF2EE3"/>
    <w:rsid w:val="00D44ACB"/>
    <w:rsid w:val="00D65DB1"/>
    <w:rsid w:val="00D81867"/>
    <w:rsid w:val="00D973C8"/>
    <w:rsid w:val="00DC2AEC"/>
    <w:rsid w:val="00E32BEE"/>
    <w:rsid w:val="00E53995"/>
    <w:rsid w:val="00E82C10"/>
    <w:rsid w:val="00EC5703"/>
    <w:rsid w:val="00EF44C1"/>
    <w:rsid w:val="00F06DD6"/>
    <w:rsid w:val="00F14A93"/>
    <w:rsid w:val="00F27FCD"/>
    <w:rsid w:val="00F33B1F"/>
    <w:rsid w:val="00F517CF"/>
    <w:rsid w:val="00F60670"/>
    <w:rsid w:val="00F662BF"/>
    <w:rsid w:val="00F73F38"/>
    <w:rsid w:val="00F77FFB"/>
    <w:rsid w:val="00F93D6E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B9293"/>
  <w15:docId w15:val="{38E20F51-E302-4C57-B2FD-9F63645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E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EFF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2E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42EFF"/>
    <w:rPr>
      <w:b/>
      <w:bCs/>
    </w:rPr>
  </w:style>
  <w:style w:type="paragraph" w:styleId="BalloonText">
    <w:name w:val="Balloon Text"/>
    <w:basedOn w:val="Normal"/>
    <w:semiHidden/>
    <w:rsid w:val="00C42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://www.mypaysolution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1D6A27AAB994D94DA2903CE02A531" ma:contentTypeVersion="12" ma:contentTypeDescription="Create a new document." ma:contentTypeScope="" ma:versionID="a9e2ae45f0824a895538ea65eb61d8c7">
  <xsd:schema xmlns:xsd="http://www.w3.org/2001/XMLSchema" xmlns:xs="http://www.w3.org/2001/XMLSchema" xmlns:p="http://schemas.microsoft.com/office/2006/metadata/properties" xmlns:ns3="e9ce8e82-23e6-41f7-a88d-bba2be574a69" xmlns:ns4="b2080b2f-89e1-450c-946b-0c40ec12a27f" targetNamespace="http://schemas.microsoft.com/office/2006/metadata/properties" ma:root="true" ma:fieldsID="90ab62e592d78956cedb36f521b0badf" ns3:_="" ns4:_="">
    <xsd:import namespace="e9ce8e82-23e6-41f7-a88d-bba2be574a69"/>
    <xsd:import namespace="b2080b2f-89e1-450c-946b-0c40ec12a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e8e82-23e6-41f7-a88d-bba2be57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0b2f-89e1-450c-946b-0c40ec12a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C793A-08A3-42DB-B67D-C8CEB411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e8e82-23e6-41f7-a88d-bba2be574a69"/>
    <ds:schemaRef ds:uri="b2080b2f-89e1-450c-946b-0c40ec12a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34C3D-6D77-4F50-AB4B-99636FFC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51A14-A3C8-4A0D-9FB9-AB887AA73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2002</vt:lpstr>
    </vt:vector>
  </TitlesOfParts>
  <Company>Time Plus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2002</dc:title>
  <dc:creator>Time+Plus</dc:creator>
  <cp:lastModifiedBy>Kelley, Ashley M. (Tax&amp;Accounting Prof)</cp:lastModifiedBy>
  <cp:revision>14</cp:revision>
  <cp:lastPrinted>2015-06-19T17:44:00Z</cp:lastPrinted>
  <dcterms:created xsi:type="dcterms:W3CDTF">2020-07-07T13:21:00Z</dcterms:created>
  <dcterms:modified xsi:type="dcterms:W3CDTF">2020-07-07T13:28:00Z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0x010100FBA1D6A27AAB994D94DA2903CE02A531</vt:lpwstr>
  </property>
</Properties>
</file>